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5E639546" w:rsidR="008A34EB" w:rsidRPr="005D19E9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5D19E9">
        <w:rPr>
          <w:rFonts w:asciiTheme="minorHAnsi" w:hAnsiTheme="minorHAnsi" w:cstheme="minorHAnsi"/>
          <w:b/>
          <w:lang w:val="en-GB"/>
        </w:rPr>
        <w:t>COURSE DESCRIPTION</w:t>
      </w:r>
      <w:r w:rsidR="004F690E" w:rsidRPr="005D19E9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5D19E9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D19E9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5D19E9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5D19E9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proofErr w:type="spellStart"/>
            <w:r w:rsidR="004F690E" w:rsidRPr="005D19E9">
              <w:rPr>
                <w:rFonts w:asciiTheme="minorHAnsi" w:hAnsiTheme="minorHAnsi" w:cstheme="minorHAnsi"/>
                <w:i/>
                <w:lang w:val="en-GB"/>
              </w:rPr>
              <w:t>Presov</w:t>
            </w:r>
            <w:proofErr w:type="spellEnd"/>
          </w:p>
        </w:tc>
      </w:tr>
      <w:tr w:rsidR="008A34EB" w:rsidRPr="005D19E9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5D19E9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C91E25" w:rsidRPr="005D19E9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5D19E9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6DB053AC" w:rsidR="008A34EB" w:rsidRPr="005D19E9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5D19E9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3F2B32" w:rsidRPr="008E2E97">
              <w:rPr>
                <w:rFonts w:asciiTheme="minorHAnsi" w:hAnsiTheme="minorHAnsi" w:cstheme="minorBidi"/>
              </w:rPr>
              <w:t>8KES/</w:t>
            </w:r>
            <w:proofErr w:type="spellStart"/>
            <w:r w:rsidR="003F2B32" w:rsidRPr="008E2E97">
              <w:rPr>
                <w:rFonts w:asciiTheme="minorHAnsi" w:hAnsiTheme="minorHAnsi" w:cstheme="minorBidi"/>
              </w:rPr>
              <w:t>ABZDSP</w:t>
            </w:r>
            <w:r w:rsidR="00426E2A">
              <w:rPr>
                <w:rFonts w:asciiTheme="minorHAnsi" w:hAnsiTheme="minorHAnsi" w:cstheme="minorBidi"/>
              </w:rPr>
              <w:t>e</w:t>
            </w:r>
            <w:proofErr w:type="spellEnd"/>
            <w:r w:rsidR="003F2B32" w:rsidRPr="008E2E97">
              <w:rPr>
                <w:rFonts w:asciiTheme="minorHAnsi" w:hAnsiTheme="minorHAnsi" w:cstheme="minorBidi"/>
              </w:rPr>
              <w:t>/2</w:t>
            </w:r>
            <w:r w:rsidR="00A07F98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13A82AE3" w:rsidR="008A34EB" w:rsidRPr="005D19E9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877A5D" w:rsidRPr="00877A5D">
              <w:rPr>
                <w:rFonts w:asciiTheme="minorHAnsi" w:hAnsiTheme="minorHAnsi" w:cstheme="minorHAnsi"/>
                <w:lang w:val="en-GB"/>
              </w:rPr>
              <w:t>Didactics of shooting training</w:t>
            </w:r>
          </w:p>
        </w:tc>
      </w:tr>
      <w:tr w:rsidR="008A34EB" w:rsidRPr="005D19E9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5D19E9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073A34A5" w14:textId="346A2611" w:rsidR="00BB7251" w:rsidRDefault="003F2B32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0</w:t>
            </w:r>
            <w:r w:rsidR="00BB7251" w:rsidRPr="00BB7251">
              <w:rPr>
                <w:rFonts w:asciiTheme="minorHAnsi" w:hAnsiTheme="minorHAnsi" w:cstheme="minorHAnsi"/>
                <w:lang w:val="en-GB"/>
              </w:rPr>
              <w:t xml:space="preserve"> hour</w:t>
            </w:r>
            <w:r>
              <w:rPr>
                <w:rFonts w:asciiTheme="minorHAnsi" w:hAnsiTheme="minorHAnsi" w:cstheme="minorHAnsi"/>
                <w:lang w:val="en-GB"/>
              </w:rPr>
              <w:t>s</w:t>
            </w:r>
            <w:r w:rsidR="00BB7251" w:rsidRPr="00BB7251">
              <w:rPr>
                <w:rFonts w:asciiTheme="minorHAnsi" w:hAnsiTheme="minorHAnsi" w:cstheme="minorHAnsi"/>
                <w:lang w:val="en-GB"/>
              </w:rPr>
              <w:t xml:space="preserve"> of lecture / </w:t>
            </w:r>
            <w:r w:rsidR="002C77D9">
              <w:rPr>
                <w:rFonts w:asciiTheme="minorHAnsi" w:hAnsiTheme="minorHAnsi" w:cstheme="minorHAnsi"/>
                <w:lang w:val="en-GB"/>
              </w:rPr>
              <w:t>14</w:t>
            </w:r>
            <w:r w:rsidR="002C77D9" w:rsidRPr="00BB7251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="002C77D9">
              <w:rPr>
                <w:rFonts w:asciiTheme="minorHAnsi" w:hAnsiTheme="minorHAnsi" w:cstheme="minorHAnsi"/>
                <w:lang w:val="en-GB"/>
              </w:rPr>
              <w:t>s</w:t>
            </w:r>
            <w:r w:rsidR="002C77D9" w:rsidRPr="00BB7251">
              <w:rPr>
                <w:rFonts w:asciiTheme="minorHAnsi" w:hAnsiTheme="minorHAnsi" w:cstheme="minorHAnsi"/>
                <w:lang w:val="en-GB"/>
              </w:rPr>
              <w:t xml:space="preserve"> of seminar per </w:t>
            </w:r>
            <w:r w:rsidR="002C77D9">
              <w:rPr>
                <w:rFonts w:asciiTheme="minorHAnsi" w:hAnsiTheme="minorHAnsi" w:cstheme="minorHAnsi"/>
                <w:lang w:val="en-GB"/>
              </w:rPr>
              <w:t>semester</w:t>
            </w:r>
          </w:p>
          <w:p w14:paraId="6FF14070" w14:textId="31FB0D4E" w:rsidR="00197C4C" w:rsidRPr="005D19E9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5D19E9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5D19E9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496E7E4F" w:rsidR="008A34EB" w:rsidRPr="005D19E9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3F2B32">
              <w:rPr>
                <w:rFonts w:asciiTheme="minorHAnsi" w:hAnsiTheme="minorHAnsi" w:cstheme="minorHAnsi"/>
                <w:bCs/>
                <w:lang w:val="en-GB"/>
              </w:rPr>
              <w:t>3</w:t>
            </w:r>
            <w:r w:rsidR="008A34EB" w:rsidRPr="005D19E9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5D19E9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5C8FC051" w:rsidR="008A34EB" w:rsidRPr="005D19E9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3F2B32">
              <w:rPr>
                <w:rFonts w:asciiTheme="minorHAnsi" w:hAnsiTheme="minorHAnsi" w:cstheme="minorHAnsi"/>
                <w:bCs/>
                <w:lang w:val="en-GB"/>
              </w:rPr>
              <w:t>4</w:t>
            </w:r>
            <w:r w:rsidR="00160FFD" w:rsidRPr="005D19E9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5D19E9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2123B739" w:rsidR="008A34EB" w:rsidRPr="005D19E9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5D19E9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134E59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5D19E9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1C4567A" w:rsidR="008A34EB" w:rsidRPr="005D19E9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F55FD3">
              <w:rPr>
                <w:rFonts w:asciiTheme="minorHAnsi" w:hAnsiTheme="minorHAnsi" w:cstheme="minorHAnsi"/>
                <w:lang w:val="en-GB"/>
              </w:rPr>
              <w:t>-</w:t>
            </w:r>
          </w:p>
        </w:tc>
      </w:tr>
      <w:tr w:rsidR="008A34EB" w:rsidRPr="005D19E9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9A2008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9A2008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530FCF08" w14:textId="77777777" w:rsidR="001F1033" w:rsidRPr="009A2008" w:rsidRDefault="001F1033" w:rsidP="001F103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9A2008">
              <w:rPr>
                <w:rFonts w:asciiTheme="minorHAnsi" w:hAnsiTheme="minorHAnsi" w:cstheme="minorHAnsi"/>
                <w:lang w:val="en-GB"/>
              </w:rPr>
              <w:t>The course is completed by continuous assessment.</w:t>
            </w:r>
          </w:p>
          <w:p w14:paraId="694642BB" w14:textId="5144B469" w:rsidR="001F1033" w:rsidRPr="009A2008" w:rsidRDefault="001F1033" w:rsidP="00C40215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9A2008">
              <w:rPr>
                <w:rFonts w:asciiTheme="minorHAnsi" w:hAnsiTheme="minorHAnsi" w:cstheme="minorHAnsi"/>
                <w:lang w:val="en-GB"/>
              </w:rPr>
              <w:t xml:space="preserve">By the end of the teaching period of the semester, the student must meet the following requirements </w:t>
            </w:r>
            <w:r w:rsidR="00C40215" w:rsidRPr="009A2008">
              <w:rPr>
                <w:rFonts w:asciiTheme="minorHAnsi" w:hAnsiTheme="minorHAnsi" w:cstheme="minorHAnsi"/>
                <w:lang w:val="en-GB"/>
              </w:rPr>
              <w:t>to</w:t>
            </w:r>
            <w:r w:rsidRPr="009A2008">
              <w:rPr>
                <w:rFonts w:asciiTheme="minorHAnsi" w:hAnsiTheme="minorHAnsi" w:cstheme="minorHAnsi"/>
                <w:lang w:val="en-GB"/>
              </w:rPr>
              <w:t xml:space="preserve"> obtain credits for a course completed by continuous assessment (regular assessment date):</w:t>
            </w:r>
          </w:p>
          <w:p w14:paraId="1F0E74CE" w14:textId="08FF0DAB" w:rsidR="00B0558E" w:rsidRPr="009A2008" w:rsidRDefault="00B0558E" w:rsidP="009A32A9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9A2008">
              <w:rPr>
                <w:rFonts w:asciiTheme="minorHAnsi" w:hAnsiTheme="minorHAnsi" w:cstheme="minorHAnsi"/>
                <w:lang w:val="en-GB"/>
              </w:rPr>
              <w:t>active participation in seminars (in-person),</w:t>
            </w:r>
          </w:p>
          <w:p w14:paraId="0CF1BD17" w14:textId="554E7BDE" w:rsidR="00B0558E" w:rsidRPr="009A2008" w:rsidRDefault="00B0558E" w:rsidP="00B0558E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9A2008">
              <w:rPr>
                <w:rFonts w:asciiTheme="minorHAnsi" w:hAnsiTheme="minorHAnsi" w:cstheme="minorHAnsi"/>
                <w:lang w:val="en-GB"/>
              </w:rPr>
              <w:t>successful completion of methodological outputs related to firearms/shooting training,</w:t>
            </w:r>
          </w:p>
          <w:p w14:paraId="148C8A47" w14:textId="77777777" w:rsidR="00B0558E" w:rsidRPr="009A2008" w:rsidRDefault="00B0558E" w:rsidP="00B0558E">
            <w:pPr>
              <w:pStyle w:val="Normlnywebov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9A2008">
              <w:rPr>
                <w:rFonts w:asciiTheme="minorHAnsi" w:hAnsiTheme="minorHAnsi" w:cstheme="minorHAnsi"/>
                <w:lang w:val="en-GB"/>
              </w:rPr>
              <w:t>successful completion of a knowledge test covering general didactics and the didactics of IPSC sport shooting, IPSC rules, and Act No. 190/2003 Coll. on Firearms and Ammunition.</w:t>
            </w:r>
          </w:p>
          <w:p w14:paraId="4CD395F2" w14:textId="07098DAB" w:rsidR="00D80406" w:rsidRPr="009A2008" w:rsidRDefault="00D80406" w:rsidP="00B0558E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9A2008">
              <w:rPr>
                <w:rFonts w:asciiTheme="minorHAnsi" w:hAnsiTheme="minorHAnsi" w:cstheme="minorHAnsi"/>
                <w:lang w:val="en-GB"/>
              </w:rPr>
              <w:t xml:space="preserve">In accordance with the currently valid Study Regulations of the University of </w:t>
            </w:r>
            <w:proofErr w:type="spellStart"/>
            <w:r w:rsidRPr="009A2008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9A2008">
              <w:rPr>
                <w:rFonts w:asciiTheme="minorHAnsi" w:hAnsiTheme="minorHAnsi" w:cstheme="minorHAnsi"/>
                <w:lang w:val="en-GB"/>
              </w:rPr>
              <w:t xml:space="preserve"> in </w:t>
            </w:r>
            <w:proofErr w:type="spellStart"/>
            <w:r w:rsidRPr="009A2008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9A2008">
              <w:rPr>
                <w:rFonts w:asciiTheme="minorHAnsi" w:hAnsiTheme="minorHAnsi" w:cstheme="minorHAnsi"/>
                <w:lang w:val="en-GB"/>
              </w:rPr>
              <w:t>:</w:t>
            </w:r>
          </w:p>
          <w:p w14:paraId="698C87E0" w14:textId="66259549" w:rsidR="006E7861" w:rsidRPr="009A2008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9A2008">
              <w:rPr>
                <w:rFonts w:asciiTheme="minorHAnsi" w:hAnsiTheme="minorHAnsi" w:cstheme="minorHAnsi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9A2008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9A2008">
              <w:rPr>
                <w:rFonts w:asciiTheme="minorHAnsi" w:hAnsiTheme="minorHAnsi" w:cstheme="minorHAnsi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9A2008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9A2008">
              <w:rPr>
                <w:rFonts w:asciiTheme="minorHAnsi" w:hAnsiTheme="minorHAnsi" w:cstheme="minorHAnsi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9A2008" w:rsidRDefault="00830BDD" w:rsidP="00830BDD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9A2008">
              <w:rPr>
                <w:rFonts w:asciiTheme="minorHAnsi" w:hAnsiTheme="minorHAnsi" w:cstheme="minorHAnsi"/>
                <w:lang w:val="en-GB"/>
              </w:rPr>
              <w:t xml:space="preserve">The student will receive </w:t>
            </w:r>
            <w:r w:rsidR="002A0F39" w:rsidRPr="009A2008">
              <w:rPr>
                <w:rFonts w:asciiTheme="minorHAnsi" w:hAnsiTheme="minorHAnsi" w:cstheme="minorHAnsi"/>
                <w:lang w:val="en-GB"/>
              </w:rPr>
              <w:t>credit for the course with a grade of A-</w:t>
            </w:r>
            <w:r w:rsidRPr="009A2008">
              <w:rPr>
                <w:rFonts w:asciiTheme="minorHAnsi" w:hAnsiTheme="minorHAnsi" w:cstheme="minorHAnsi"/>
                <w:lang w:val="en-GB"/>
              </w:rPr>
              <w:t>E.</w:t>
            </w:r>
          </w:p>
        </w:tc>
      </w:tr>
      <w:tr w:rsidR="008A34EB" w:rsidRPr="005D19E9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9A2008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9A2008">
              <w:rPr>
                <w:rFonts w:asciiTheme="minorHAnsi" w:hAnsiTheme="minorHAnsi" w:cstheme="minorHAnsi"/>
                <w:b/>
                <w:lang w:val="en-GB"/>
              </w:rPr>
              <w:t>Learning outcomes:</w:t>
            </w:r>
          </w:p>
          <w:p w14:paraId="4F94A327" w14:textId="0B8E1AD9" w:rsidR="00CB6458" w:rsidRPr="009A2008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9A2008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9A2008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9A2008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9A2008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9A2008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9A2008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307E0A78" w14:textId="4352961C" w:rsidR="008006D7" w:rsidRPr="009A2008" w:rsidRDefault="008006D7" w:rsidP="008006D7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9A2008">
              <w:rPr>
                <w:rFonts w:asciiTheme="minorHAnsi" w:hAnsiTheme="minorHAnsi" w:cstheme="minorHAnsi"/>
                <w:lang w:val="en-GB"/>
              </w:rPr>
              <w:t>list and distinguish individual firearm categories according to Act No. 190/2003 Coll. and outline the basic legal guidance for the use of firearms,</w:t>
            </w:r>
          </w:p>
          <w:p w14:paraId="1B3EBD6D" w14:textId="0CFB6E7E" w:rsidR="008006D7" w:rsidRPr="009A2008" w:rsidRDefault="008006D7" w:rsidP="008006D7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9A2008">
              <w:rPr>
                <w:rFonts w:asciiTheme="minorHAnsi" w:hAnsiTheme="minorHAnsi" w:cstheme="minorHAnsi"/>
                <w:lang w:val="en-GB"/>
              </w:rPr>
              <w:t>recall basic safety rules for handling firearms,</w:t>
            </w:r>
          </w:p>
          <w:p w14:paraId="6AB1582B" w14:textId="77777777" w:rsidR="008006D7" w:rsidRPr="009A2008" w:rsidRDefault="008006D7" w:rsidP="008006D7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9A2008">
              <w:rPr>
                <w:rFonts w:asciiTheme="minorHAnsi" w:hAnsiTheme="minorHAnsi" w:cstheme="minorHAnsi"/>
                <w:lang w:val="en-GB"/>
              </w:rPr>
              <w:t>use and understand basic technical terminology related to shooting.</w:t>
            </w:r>
          </w:p>
          <w:p w14:paraId="6B7F95FC" w14:textId="5B3A67EA" w:rsidR="005A6ED3" w:rsidRPr="009A2008" w:rsidRDefault="00CB72D8" w:rsidP="008006D7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9A2008">
              <w:rPr>
                <w:rFonts w:asciiTheme="minorHAnsi" w:hAnsiTheme="minorHAnsi" w:cstheme="minorHAnsi"/>
                <w:b/>
                <w:bCs/>
                <w:lang w:val="en-GB"/>
              </w:rPr>
              <w:t>Skills</w:t>
            </w:r>
            <w:r w:rsidR="005A6ED3" w:rsidRPr="009A2008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31A8159A" w14:textId="1271040D" w:rsidR="008823A1" w:rsidRPr="009A2008" w:rsidRDefault="008823A1" w:rsidP="008823A1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9A2008">
              <w:rPr>
                <w:rFonts w:asciiTheme="minorHAnsi" w:hAnsiTheme="minorHAnsi" w:cstheme="minorHAnsi"/>
                <w:lang w:val="en-GB"/>
              </w:rPr>
              <w:lastRenderedPageBreak/>
              <w:t>demonstrate basic firearm inspection and unloading procedures in accordance with safety rules,</w:t>
            </w:r>
          </w:p>
          <w:p w14:paraId="20538EB2" w14:textId="77777777" w:rsidR="008823A1" w:rsidRPr="009A2008" w:rsidRDefault="008823A1" w:rsidP="008823A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  <w:lang w:val="en-GB"/>
              </w:rPr>
            </w:pPr>
            <w:r w:rsidRPr="009A2008">
              <w:rPr>
                <w:rFonts w:asciiTheme="minorHAnsi" w:hAnsiTheme="minorHAnsi" w:cstheme="minorHAnsi"/>
                <w:lang w:val="en-GB"/>
              </w:rPr>
              <w:t>demonstrate safe execution of a shot within the context of IPSC sport shooting.</w:t>
            </w:r>
          </w:p>
          <w:p w14:paraId="6D34574B" w14:textId="040DCBE4" w:rsidR="005A6ED3" w:rsidRPr="009A2008" w:rsidRDefault="00CB72D8" w:rsidP="008823A1">
            <w:pPr>
              <w:jc w:val="both"/>
              <w:rPr>
                <w:rFonts w:asciiTheme="minorHAnsi" w:hAnsiTheme="minorHAnsi" w:cstheme="minorHAnsi"/>
                <w:b/>
                <w:bCs/>
                <w:iCs/>
                <w:lang w:val="en-GB"/>
              </w:rPr>
            </w:pPr>
            <w:r w:rsidRPr="009A2008">
              <w:rPr>
                <w:rFonts w:asciiTheme="minorHAnsi" w:hAnsiTheme="minorHAnsi" w:cstheme="minorHAnsi"/>
                <w:b/>
                <w:bCs/>
                <w:iCs/>
                <w:lang w:val="en-GB"/>
              </w:rPr>
              <w:t>Competences</w:t>
            </w:r>
            <w:r w:rsidR="005A6ED3" w:rsidRPr="009A2008">
              <w:rPr>
                <w:rFonts w:asciiTheme="minorHAnsi" w:hAnsiTheme="minorHAnsi" w:cstheme="minorHAnsi"/>
                <w:b/>
                <w:bCs/>
                <w:iCs/>
                <w:lang w:val="en-GB"/>
              </w:rPr>
              <w:t>:</w:t>
            </w:r>
          </w:p>
          <w:p w14:paraId="014AC33A" w14:textId="6AB2239E" w:rsidR="008823A1" w:rsidRPr="009A2008" w:rsidRDefault="008823A1" w:rsidP="008823A1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9A2008">
              <w:rPr>
                <w:rFonts w:asciiTheme="minorHAnsi" w:hAnsiTheme="minorHAnsi" w:cstheme="minorHAnsi"/>
                <w:iCs/>
                <w:lang w:val="en-GB"/>
              </w:rPr>
              <w:t>communicate about shooting-related topics using correct terminology,</w:t>
            </w:r>
          </w:p>
          <w:p w14:paraId="4EBA3A71" w14:textId="137C01FF" w:rsidR="008823A1" w:rsidRPr="009A2008" w:rsidRDefault="008823A1" w:rsidP="008823A1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9A2008">
              <w:rPr>
                <w:rFonts w:asciiTheme="minorHAnsi" w:hAnsiTheme="minorHAnsi" w:cstheme="minorHAnsi"/>
                <w:iCs/>
                <w:lang w:val="en-GB"/>
              </w:rPr>
              <w:t>design/set up an IPSC sport shooting stage (course of fire) in accordance with the rules,</w:t>
            </w:r>
          </w:p>
          <w:p w14:paraId="738220FB" w14:textId="40857F21" w:rsidR="008823A1" w:rsidRPr="009A2008" w:rsidRDefault="008823A1" w:rsidP="008823A1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9A2008">
              <w:rPr>
                <w:rFonts w:asciiTheme="minorHAnsi" w:hAnsiTheme="minorHAnsi" w:cstheme="minorHAnsi"/>
                <w:iCs/>
                <w:lang w:val="en-GB"/>
              </w:rPr>
              <w:t>carry out IPSC shooting in compliance with its rules,</w:t>
            </w:r>
          </w:p>
          <w:p w14:paraId="0E8E6191" w14:textId="62383D16" w:rsidR="00306FED" w:rsidRPr="009A2008" w:rsidRDefault="008823A1" w:rsidP="008823A1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9A2008">
              <w:rPr>
                <w:rFonts w:asciiTheme="minorHAnsi" w:hAnsiTheme="minorHAnsi" w:cstheme="minorHAnsi"/>
                <w:iCs/>
                <w:lang w:val="en-GB"/>
              </w:rPr>
              <w:t>independently manage and didactically lead training and/or improvement of safe firearm handling within IPSC sport shooting conditions.</w:t>
            </w:r>
          </w:p>
        </w:tc>
      </w:tr>
      <w:tr w:rsidR="008A34EB" w:rsidRPr="005D19E9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Pr="009A2008" w:rsidRDefault="00486A4E" w:rsidP="009F6A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9A2008">
              <w:rPr>
                <w:rFonts w:asciiTheme="minorHAnsi" w:hAnsiTheme="minorHAnsi" w:cstheme="minorHAnsi"/>
                <w:b/>
                <w:lang w:val="en-GB"/>
              </w:rPr>
              <w:lastRenderedPageBreak/>
              <w:t>Course content:</w:t>
            </w:r>
          </w:p>
          <w:p w14:paraId="31B60D52" w14:textId="6FDA4726" w:rsidR="009A2008" w:rsidRPr="009A2008" w:rsidRDefault="009A2008" w:rsidP="009A200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9A2008">
              <w:rPr>
                <w:rFonts w:asciiTheme="minorHAnsi" w:hAnsiTheme="minorHAnsi" w:cstheme="minorHAnsi"/>
                <w:lang w:val="en-GB"/>
              </w:rPr>
              <w:t>Theoretical foundations of general didactics.</w:t>
            </w:r>
          </w:p>
          <w:p w14:paraId="4F0AD4CB" w14:textId="37FEA5B6" w:rsidR="009A2008" w:rsidRPr="009A2008" w:rsidRDefault="009A2008" w:rsidP="009A200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9A2008">
              <w:rPr>
                <w:rFonts w:asciiTheme="minorHAnsi" w:hAnsiTheme="minorHAnsi" w:cstheme="minorHAnsi"/>
                <w:lang w:val="en-GB"/>
              </w:rPr>
              <w:t>Theoretical foundations of IPSC sport shooting and the legislation regulating possession and handling of firearms.</w:t>
            </w:r>
          </w:p>
          <w:p w14:paraId="1EE47F43" w14:textId="4BD88DF3" w:rsidR="009A2008" w:rsidRPr="009A2008" w:rsidRDefault="009A2008" w:rsidP="009A200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9A2008">
              <w:rPr>
                <w:rFonts w:asciiTheme="minorHAnsi" w:hAnsiTheme="minorHAnsi" w:cstheme="minorHAnsi"/>
                <w:lang w:val="en-GB"/>
              </w:rPr>
              <w:t>Introduction to principles and rules of IPSC stage (course of fire) design.</w:t>
            </w:r>
          </w:p>
          <w:p w14:paraId="0AAC954D" w14:textId="62DDDA14" w:rsidR="009A2008" w:rsidRPr="009A2008" w:rsidRDefault="009A2008" w:rsidP="009A200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9A2008">
              <w:rPr>
                <w:rFonts w:asciiTheme="minorHAnsi" w:hAnsiTheme="minorHAnsi" w:cstheme="minorHAnsi"/>
                <w:lang w:val="en-GB"/>
              </w:rPr>
              <w:t>Demonstration of methodologically correct coaching/teaching approaches in IPSC shooting training and skill development.</w:t>
            </w:r>
          </w:p>
          <w:p w14:paraId="00C24124" w14:textId="19E872D5" w:rsidR="00A104FA" w:rsidRPr="009A2008" w:rsidRDefault="009A2008" w:rsidP="009A200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9A2008">
              <w:rPr>
                <w:rFonts w:asciiTheme="minorHAnsi" w:hAnsiTheme="minorHAnsi" w:cstheme="minorHAnsi"/>
                <w:lang w:val="en-GB"/>
              </w:rPr>
              <w:t>Students’ methodological outputs focused on training and improving safe firearm handling and the shot execution process in sport shooting.</w:t>
            </w:r>
          </w:p>
        </w:tc>
      </w:tr>
      <w:tr w:rsidR="008A34EB" w:rsidRPr="005D19E9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A811D2" w:rsidRDefault="00486A4E" w:rsidP="002A35B0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A811D2">
              <w:rPr>
                <w:rFonts w:asciiTheme="minorHAnsi" w:hAnsiTheme="minorHAnsi" w:cstheme="minorHAnsi"/>
                <w:b/>
                <w:lang w:val="en-GB"/>
              </w:rPr>
              <w:t>Recommended literature:</w:t>
            </w:r>
          </w:p>
          <w:p w14:paraId="30B0906C" w14:textId="77777777" w:rsidR="00A811D2" w:rsidRPr="00E50BA8" w:rsidRDefault="00A811D2" w:rsidP="00A811D2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E50BA8">
              <w:rPr>
                <w:rFonts w:asciiTheme="minorHAnsi" w:hAnsiTheme="minorHAnsi" w:cstheme="minorHAnsi"/>
                <w:noProof/>
              </w:rPr>
              <w:t>BRYCH, J. 2008. Sportovní střelba. Praha: Karolinum. ISBN 978-80-246-1582-0.</w:t>
            </w:r>
          </w:p>
          <w:p w14:paraId="00A152C9" w14:textId="77777777" w:rsidR="00A811D2" w:rsidRPr="00E50BA8" w:rsidRDefault="00A811D2" w:rsidP="00A811D2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E50BA8">
              <w:rPr>
                <w:rFonts w:asciiTheme="minorHAnsi" w:hAnsiTheme="minorHAnsi" w:cstheme="minorHAnsi"/>
                <w:noProof/>
              </w:rPr>
              <w:t>SKANAKER, R. A L. ANTAL, 2007. Sportovní střelba z pistole. Praha: Naše vojsko. ISBN 978-80-206-0841-9.</w:t>
            </w:r>
          </w:p>
          <w:p w14:paraId="47F18A70" w14:textId="77777777" w:rsidR="00A811D2" w:rsidRPr="00E50BA8" w:rsidRDefault="00A811D2" w:rsidP="00A811D2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E50BA8">
              <w:rPr>
                <w:rFonts w:asciiTheme="minorHAnsi" w:hAnsiTheme="minorHAnsi" w:cstheme="minorHAnsi"/>
                <w:noProof/>
              </w:rPr>
              <w:t>Zákon Z.z. 190/2003 z 23. apríla 2003 o strelných zbraniach a strelive a o zmene a doplnení niektorých zákonov.</w:t>
            </w:r>
          </w:p>
          <w:p w14:paraId="1858C4FB" w14:textId="77777777" w:rsidR="00A811D2" w:rsidRPr="00E50BA8" w:rsidRDefault="00A811D2" w:rsidP="00A811D2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E50BA8">
              <w:rPr>
                <w:rFonts w:asciiTheme="minorHAnsi" w:hAnsiTheme="minorHAnsi" w:cstheme="minorHAnsi"/>
                <w:noProof/>
              </w:rPr>
              <w:t>INTERNATIONAL PRACTICAL SHOOTING CONFEDERATION, 2016. Kombinované súťažné pravidlá. Vydanie január 2016 [online]. Ontario: Oakville. Dostupné na: http://www.sads.sk/admin/files/download/download_179.pdf [cit. 2022-01-12].</w:t>
            </w:r>
          </w:p>
          <w:p w14:paraId="21D5399D" w14:textId="20898B68" w:rsidR="003F7545" w:rsidRPr="00A07F98" w:rsidRDefault="00A811D2" w:rsidP="00A811D2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EE0000"/>
              </w:rPr>
            </w:pPr>
            <w:r w:rsidRPr="00E50BA8">
              <w:rPr>
                <w:rFonts w:asciiTheme="minorHAnsi" w:hAnsiTheme="minorHAnsi" w:cstheme="minorHAnsi"/>
                <w:noProof/>
              </w:rPr>
              <w:t>SCHWARCZ, V., 2000. Teória streľby [online].. Bratislava: Slovenský strelecký zväz. Dostupné na: https://www.shooting.sk/download_file_f.php?id=9964 [cit. 2022-01-12].</w:t>
            </w:r>
          </w:p>
        </w:tc>
      </w:tr>
      <w:tr w:rsidR="008A34EB" w:rsidRPr="005D19E9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5D19E9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Language which is necessary to complete the course: </w:t>
            </w:r>
            <w:r w:rsidRPr="005D19E9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5D19E9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5D19E9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0E2FAB1E" w:rsidR="00033BFC" w:rsidRPr="005D19E9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1400D1">
              <w:rPr>
                <w:rFonts w:asciiTheme="minorHAnsi" w:hAnsiTheme="minorHAnsi" w:cstheme="minorHAnsi"/>
                <w:lang w:val="en-GB"/>
              </w:rPr>
              <w:t>75</w:t>
            </w:r>
            <w:r w:rsidRPr="005D19E9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383A5B49" w14:textId="350468BB" w:rsidR="00323256" w:rsidRPr="005D19E9" w:rsidRDefault="00323256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19E9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contact teaching: </w:t>
            </w:r>
            <w:r w:rsidR="002C77D9">
              <w:rPr>
                <w:rFonts w:asciiTheme="minorHAnsi" w:hAnsiTheme="minorHAnsi" w:cstheme="minorHAnsi"/>
                <w:color w:val="000000" w:themeColor="text1"/>
                <w:lang w:val="en-GB"/>
              </w:rPr>
              <w:t>1</w:t>
            </w:r>
            <w:r w:rsidRPr="005D19E9">
              <w:rPr>
                <w:rFonts w:asciiTheme="minorHAnsi" w:hAnsiTheme="minorHAnsi" w:cstheme="minorHAnsi"/>
                <w:color w:val="000000" w:themeColor="text1"/>
                <w:lang w:val="en-GB"/>
              </w:rPr>
              <w:t>0 hours</w:t>
            </w:r>
          </w:p>
          <w:p w14:paraId="416867C8" w14:textId="01B42866" w:rsidR="009B0B7F" w:rsidRPr="009B0B7F" w:rsidRDefault="009B0B7F" w:rsidP="009B0B7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9B0B7F">
              <w:rPr>
                <w:rFonts w:asciiTheme="minorHAnsi" w:hAnsiTheme="minorHAnsi" w:cstheme="minorHAnsi"/>
                <w:lang w:val="en-GB"/>
              </w:rPr>
              <w:t>sample graphical design of an IPSC stage (course of fire) in compliance with IPSC rules: 5 hours</w:t>
            </w:r>
          </w:p>
          <w:p w14:paraId="19D305DC" w14:textId="644168F5" w:rsidR="009B0B7F" w:rsidRPr="009B0B7F" w:rsidRDefault="009B0B7F" w:rsidP="009B0B7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9B0B7F">
              <w:rPr>
                <w:rFonts w:asciiTheme="minorHAnsi" w:hAnsiTheme="minorHAnsi" w:cstheme="minorHAnsi"/>
                <w:lang w:val="en-GB"/>
              </w:rPr>
              <w:t xml:space="preserve">preparation and development of materials for methodological outputs: </w:t>
            </w:r>
            <w:r w:rsidR="00460E7E">
              <w:rPr>
                <w:rFonts w:asciiTheme="minorHAnsi" w:hAnsiTheme="minorHAnsi" w:cstheme="minorHAnsi"/>
                <w:lang w:val="en-GB"/>
              </w:rPr>
              <w:t>20</w:t>
            </w:r>
            <w:r w:rsidRPr="009B0B7F">
              <w:rPr>
                <w:rFonts w:asciiTheme="minorHAnsi" w:hAnsiTheme="minorHAnsi" w:cstheme="minorHAnsi"/>
                <w:lang w:val="en-GB"/>
              </w:rPr>
              <w:t xml:space="preserve"> hours</w:t>
            </w:r>
          </w:p>
          <w:p w14:paraId="0F07C022" w14:textId="760F2A52" w:rsidR="009B0B7F" w:rsidRPr="009B0B7F" w:rsidRDefault="009B0B7F" w:rsidP="009B0B7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9B0B7F">
              <w:rPr>
                <w:rFonts w:asciiTheme="minorHAnsi" w:hAnsiTheme="minorHAnsi" w:cstheme="minorHAnsi"/>
                <w:lang w:val="en-GB"/>
              </w:rPr>
              <w:t>self-study of IPSC rules and relevant legislative documents: 2</w:t>
            </w:r>
            <w:r w:rsidR="00460E7E">
              <w:rPr>
                <w:rFonts w:asciiTheme="minorHAnsi" w:hAnsiTheme="minorHAnsi" w:cstheme="minorHAnsi"/>
                <w:lang w:val="en-GB"/>
              </w:rPr>
              <w:t>5</w:t>
            </w:r>
            <w:r w:rsidRPr="009B0B7F">
              <w:rPr>
                <w:rFonts w:asciiTheme="minorHAnsi" w:hAnsiTheme="minorHAnsi" w:cstheme="minorHAnsi"/>
                <w:lang w:val="en-GB"/>
              </w:rPr>
              <w:t xml:space="preserve"> hours</w:t>
            </w:r>
          </w:p>
          <w:p w14:paraId="628539D4" w14:textId="77777777" w:rsidR="009B0B7F" w:rsidRPr="009B0B7F" w:rsidRDefault="009B0B7F" w:rsidP="009B0B7F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9B0B7F">
              <w:rPr>
                <w:rFonts w:asciiTheme="minorHAnsi" w:hAnsiTheme="minorHAnsi" w:cstheme="minorHAnsi"/>
                <w:lang w:val="en-GB"/>
              </w:rPr>
              <w:t>self-improvement in firearm handling techniques in accordance with sport shooting rules: 15 hours</w:t>
            </w:r>
          </w:p>
          <w:p w14:paraId="050C8F06" w14:textId="60A2D9AA" w:rsidR="00F91D11" w:rsidRPr="005D19E9" w:rsidRDefault="003138EA" w:rsidP="009B0B7F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9B0B7F">
              <w:rPr>
                <w:rFonts w:asciiTheme="minorHAnsi" w:hAnsiTheme="minorHAnsi" w:cstheme="minorHAnsi"/>
                <w:lang w:val="en-GB"/>
              </w:rPr>
              <w:t>The course completion requirements for a student with specific needs are</w:t>
            </w:r>
            <w:r w:rsidR="00033BFC" w:rsidRPr="009B0B7F">
              <w:rPr>
                <w:rFonts w:asciiTheme="minorHAnsi" w:hAnsiTheme="minorHAnsi" w:cstheme="minorHAnsi"/>
                <w:lang w:val="en-GB"/>
              </w:rPr>
              <w:t xml:space="preserve"> modified in accordance with the </w:t>
            </w:r>
            <w:r w:rsidR="00F94AB8" w:rsidRPr="009B0B7F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="00033BFC" w:rsidRPr="009B0B7F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5D19E9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5D19E9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Course evaluation</w:t>
            </w:r>
          </w:p>
          <w:p w14:paraId="3E2B175A" w14:textId="39A38C30" w:rsidR="008A34EB" w:rsidRPr="005D19E9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D19E9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5D19E9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5D19E9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5D19E9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5D19E9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lastRenderedPageBreak/>
              <w:t xml:space="preserve">Lecturers: 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68E0F668" w14:textId="77777777" w:rsidR="00B8278E" w:rsidRDefault="00B8278E" w:rsidP="00DE50A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951BCE">
              <w:rPr>
                <w:rFonts w:asciiTheme="minorHAnsi" w:hAnsiTheme="minorHAnsi" w:cstheme="minorHAnsi"/>
              </w:rPr>
              <w:t xml:space="preserve">Mgr. </w:t>
            </w:r>
            <w:r>
              <w:rPr>
                <w:rFonts w:asciiTheme="minorHAnsi" w:hAnsiTheme="minorHAnsi" w:cstheme="minorHAnsi"/>
              </w:rPr>
              <w:t>Pavol Čech</w:t>
            </w:r>
            <w:r w:rsidRPr="00951BCE">
              <w:rPr>
                <w:rFonts w:asciiTheme="minorHAnsi" w:hAnsiTheme="minorHAnsi" w:cstheme="minorHAnsi"/>
              </w:rPr>
              <w:t>, PhD</w:t>
            </w:r>
            <w:r>
              <w:rPr>
                <w:rFonts w:asciiTheme="minorHAnsi" w:hAnsiTheme="minorHAnsi" w:cstheme="minorHAnsi"/>
              </w:rPr>
              <w:t>.</w:t>
            </w:r>
            <w:r w:rsidRPr="00E622FB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Pr="00323256">
              <w:rPr>
                <w:rFonts w:asciiTheme="minorHAnsi" w:hAnsiTheme="minorHAnsi" w:cstheme="minorHAnsi"/>
                <w:lang w:val="en-GB"/>
              </w:rPr>
              <w:t>. assoc. prof.</w:t>
            </w:r>
            <w:r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38EF6943" w14:textId="5A14BE9A" w:rsidR="008A34EB" w:rsidRPr="004C4E94" w:rsidRDefault="00DE50A3" w:rsidP="00DE50A3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BD6880">
              <w:rPr>
                <w:rFonts w:asciiTheme="minorHAnsi" w:hAnsiTheme="minorHAnsi" w:cstheme="minorHAnsi"/>
              </w:rPr>
              <w:t xml:space="preserve">Bc. Vladimír </w:t>
            </w:r>
            <w:proofErr w:type="spellStart"/>
            <w:r w:rsidRPr="00BD6880">
              <w:rPr>
                <w:rFonts w:asciiTheme="minorHAnsi" w:hAnsiTheme="minorHAnsi" w:cstheme="minorHAnsi"/>
              </w:rPr>
              <w:t>Fecura</w:t>
            </w:r>
            <w:proofErr w:type="spellEnd"/>
            <w:r w:rsidRPr="00BD6880">
              <w:rPr>
                <w:rFonts w:asciiTheme="minorHAnsi" w:hAnsiTheme="minorHAnsi" w:cstheme="minorHAnsi"/>
              </w:rPr>
              <w:t xml:space="preserve"> (</w:t>
            </w:r>
            <w:r w:rsidR="00D93A48" w:rsidRPr="00D93A48">
              <w:rPr>
                <w:rFonts w:asciiTheme="minorHAnsi" w:hAnsiTheme="minorHAnsi" w:cstheme="minorHAnsi"/>
              </w:rPr>
              <w:t xml:space="preserve">expert </w:t>
            </w:r>
            <w:proofErr w:type="spellStart"/>
            <w:r w:rsidR="00D93A48" w:rsidRPr="00D93A48">
              <w:rPr>
                <w:rFonts w:asciiTheme="minorHAnsi" w:hAnsiTheme="minorHAnsi" w:cstheme="minorHAnsi"/>
              </w:rPr>
              <w:t>practitioner</w:t>
            </w:r>
            <w:proofErr w:type="spellEnd"/>
            <w:r w:rsidRPr="00BD6880">
              <w:rPr>
                <w:rFonts w:asciiTheme="minorHAnsi" w:hAnsiTheme="minorHAnsi" w:cstheme="minorHAnsi"/>
              </w:rPr>
              <w:t>)</w:t>
            </w:r>
          </w:p>
        </w:tc>
      </w:tr>
      <w:tr w:rsidR="008A34EB" w:rsidRPr="005D19E9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5D19E9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5D19E9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5D19E9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5D19E9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5D19E9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8A34EB" w:rsidRPr="005D19E9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5D19E9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 w:rsidRPr="005D19E9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5D19E9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6A034E" w:rsidRPr="005D19E9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6A034E" w:rsidRPr="005D19E9">
              <w:rPr>
                <w:rFonts w:asciiTheme="minorHAnsi" w:hAnsiTheme="minorHAnsi" w:cstheme="minorHAnsi"/>
                <w:lang w:val="en-GB"/>
              </w:rPr>
              <w:t xml:space="preserve">. </w:t>
            </w:r>
            <w:r w:rsidR="005476BC" w:rsidRPr="005D19E9">
              <w:rPr>
                <w:rFonts w:asciiTheme="minorHAnsi" w:hAnsiTheme="minorHAnsi" w:cstheme="minorHAnsi"/>
                <w:lang w:val="en-GB"/>
              </w:rPr>
              <w:t>p</w:t>
            </w:r>
            <w:r w:rsidR="00F94AB8" w:rsidRPr="005D19E9">
              <w:rPr>
                <w:rFonts w:asciiTheme="minorHAnsi" w:hAnsiTheme="minorHAnsi" w:cstheme="minorHAnsi"/>
                <w:lang w:val="en-GB"/>
              </w:rPr>
              <w:t>rof</w:t>
            </w:r>
            <w:r w:rsidR="006A034E" w:rsidRPr="005D19E9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5D19E9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5D19E9" w:rsidRDefault="00176E5C">
      <w:pPr>
        <w:rPr>
          <w:lang w:val="en-GB"/>
        </w:rPr>
      </w:pPr>
    </w:p>
    <w:sectPr w:rsidR="00176E5C" w:rsidRPr="005D19E9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183EF" w14:textId="77777777" w:rsidR="00924A9A" w:rsidRPr="00465D98" w:rsidRDefault="00924A9A" w:rsidP="00524AED">
      <w:r w:rsidRPr="00465D98">
        <w:separator/>
      </w:r>
    </w:p>
  </w:endnote>
  <w:endnote w:type="continuationSeparator" w:id="0">
    <w:p w14:paraId="221A2E0D" w14:textId="77777777" w:rsidR="00924A9A" w:rsidRPr="00465D98" w:rsidRDefault="00924A9A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90992" w14:textId="77777777" w:rsidR="00924A9A" w:rsidRPr="00465D98" w:rsidRDefault="00924A9A" w:rsidP="00524AED">
      <w:r w:rsidRPr="00465D98">
        <w:separator/>
      </w:r>
    </w:p>
  </w:footnote>
  <w:footnote w:type="continuationSeparator" w:id="0">
    <w:p w14:paraId="77ED961B" w14:textId="77777777" w:rsidR="00924A9A" w:rsidRPr="00465D98" w:rsidRDefault="00924A9A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2"/>
  </w:num>
  <w:num w:numId="2" w16cid:durableId="528642603">
    <w:abstractNumId w:val="9"/>
  </w:num>
  <w:num w:numId="3" w16cid:durableId="1651207358">
    <w:abstractNumId w:val="5"/>
  </w:num>
  <w:num w:numId="4" w16cid:durableId="1509562209">
    <w:abstractNumId w:val="11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4"/>
  </w:num>
  <w:num w:numId="8" w16cid:durableId="248125496">
    <w:abstractNumId w:val="10"/>
  </w:num>
  <w:num w:numId="9" w16cid:durableId="1594703497">
    <w:abstractNumId w:val="7"/>
  </w:num>
  <w:num w:numId="10" w16cid:durableId="621688736">
    <w:abstractNumId w:val="6"/>
  </w:num>
  <w:num w:numId="11" w16cid:durableId="1230461022">
    <w:abstractNumId w:val="14"/>
  </w:num>
  <w:num w:numId="12" w16cid:durableId="727220158">
    <w:abstractNumId w:val="8"/>
  </w:num>
  <w:num w:numId="13" w16cid:durableId="985747385">
    <w:abstractNumId w:val="2"/>
  </w:num>
  <w:num w:numId="14" w16cid:durableId="973875602">
    <w:abstractNumId w:val="3"/>
  </w:num>
  <w:num w:numId="15" w16cid:durableId="3067879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0B24"/>
    <w:rsid w:val="000116BF"/>
    <w:rsid w:val="00023760"/>
    <w:rsid w:val="0002664D"/>
    <w:rsid w:val="00033BFC"/>
    <w:rsid w:val="00035489"/>
    <w:rsid w:val="000407B1"/>
    <w:rsid w:val="000515F8"/>
    <w:rsid w:val="00054605"/>
    <w:rsid w:val="00054EFF"/>
    <w:rsid w:val="000562BF"/>
    <w:rsid w:val="00060AB0"/>
    <w:rsid w:val="000616A9"/>
    <w:rsid w:val="00063664"/>
    <w:rsid w:val="00065102"/>
    <w:rsid w:val="00096F8F"/>
    <w:rsid w:val="000A7887"/>
    <w:rsid w:val="000C04D5"/>
    <w:rsid w:val="000D09C5"/>
    <w:rsid w:val="000D20CC"/>
    <w:rsid w:val="000D5E57"/>
    <w:rsid w:val="000E3018"/>
    <w:rsid w:val="000E4D11"/>
    <w:rsid w:val="000F317C"/>
    <w:rsid w:val="000F4EC0"/>
    <w:rsid w:val="000F71F0"/>
    <w:rsid w:val="0010341F"/>
    <w:rsid w:val="00104112"/>
    <w:rsid w:val="00111D07"/>
    <w:rsid w:val="00130C45"/>
    <w:rsid w:val="0013391D"/>
    <w:rsid w:val="00134E59"/>
    <w:rsid w:val="0013638C"/>
    <w:rsid w:val="001400D1"/>
    <w:rsid w:val="001471ED"/>
    <w:rsid w:val="00156287"/>
    <w:rsid w:val="00160FFD"/>
    <w:rsid w:val="0016301A"/>
    <w:rsid w:val="001672C6"/>
    <w:rsid w:val="00170D29"/>
    <w:rsid w:val="001742F2"/>
    <w:rsid w:val="00176E5C"/>
    <w:rsid w:val="001903C8"/>
    <w:rsid w:val="001950C1"/>
    <w:rsid w:val="001976AA"/>
    <w:rsid w:val="00197C4C"/>
    <w:rsid w:val="001A2959"/>
    <w:rsid w:val="001A56AF"/>
    <w:rsid w:val="001B0095"/>
    <w:rsid w:val="001D143E"/>
    <w:rsid w:val="001D3DA9"/>
    <w:rsid w:val="001E4F4A"/>
    <w:rsid w:val="001F1033"/>
    <w:rsid w:val="001F1A14"/>
    <w:rsid w:val="001F7FAD"/>
    <w:rsid w:val="002003F5"/>
    <w:rsid w:val="0022180A"/>
    <w:rsid w:val="00225921"/>
    <w:rsid w:val="00233655"/>
    <w:rsid w:val="00234395"/>
    <w:rsid w:val="00235670"/>
    <w:rsid w:val="002379F4"/>
    <w:rsid w:val="002547C0"/>
    <w:rsid w:val="00264BD5"/>
    <w:rsid w:val="0029450A"/>
    <w:rsid w:val="00295E18"/>
    <w:rsid w:val="002A0F39"/>
    <w:rsid w:val="002A5BF1"/>
    <w:rsid w:val="002B0B61"/>
    <w:rsid w:val="002B30B5"/>
    <w:rsid w:val="002B48B3"/>
    <w:rsid w:val="002C338A"/>
    <w:rsid w:val="002C3E24"/>
    <w:rsid w:val="002C49A5"/>
    <w:rsid w:val="002C77D9"/>
    <w:rsid w:val="002D6AF9"/>
    <w:rsid w:val="002E0488"/>
    <w:rsid w:val="002E4358"/>
    <w:rsid w:val="002F17B6"/>
    <w:rsid w:val="002F403A"/>
    <w:rsid w:val="00302F6F"/>
    <w:rsid w:val="00306FED"/>
    <w:rsid w:val="00307AAD"/>
    <w:rsid w:val="003122C8"/>
    <w:rsid w:val="003138EA"/>
    <w:rsid w:val="00317C40"/>
    <w:rsid w:val="00320978"/>
    <w:rsid w:val="00323256"/>
    <w:rsid w:val="003435F0"/>
    <w:rsid w:val="00343BEF"/>
    <w:rsid w:val="00351333"/>
    <w:rsid w:val="00364BAB"/>
    <w:rsid w:val="00366BB8"/>
    <w:rsid w:val="00374079"/>
    <w:rsid w:val="00376102"/>
    <w:rsid w:val="00382903"/>
    <w:rsid w:val="00382B02"/>
    <w:rsid w:val="003A0FF8"/>
    <w:rsid w:val="003A1CAA"/>
    <w:rsid w:val="003A1E03"/>
    <w:rsid w:val="003A360E"/>
    <w:rsid w:val="003A64EE"/>
    <w:rsid w:val="003A73B3"/>
    <w:rsid w:val="003A7634"/>
    <w:rsid w:val="003B647C"/>
    <w:rsid w:val="003C0EA9"/>
    <w:rsid w:val="003D0159"/>
    <w:rsid w:val="003D218D"/>
    <w:rsid w:val="003D71E8"/>
    <w:rsid w:val="003E2147"/>
    <w:rsid w:val="003E3702"/>
    <w:rsid w:val="003E6DE6"/>
    <w:rsid w:val="003F2B32"/>
    <w:rsid w:val="003F438A"/>
    <w:rsid w:val="003F7545"/>
    <w:rsid w:val="00405088"/>
    <w:rsid w:val="00410BFC"/>
    <w:rsid w:val="0041303E"/>
    <w:rsid w:val="00420E53"/>
    <w:rsid w:val="00420E8D"/>
    <w:rsid w:val="00426E2A"/>
    <w:rsid w:val="004352BA"/>
    <w:rsid w:val="00436F42"/>
    <w:rsid w:val="00442373"/>
    <w:rsid w:val="00454FBE"/>
    <w:rsid w:val="00460E7E"/>
    <w:rsid w:val="004623BF"/>
    <w:rsid w:val="00464DC4"/>
    <w:rsid w:val="00465D98"/>
    <w:rsid w:val="00466EEB"/>
    <w:rsid w:val="00486A4E"/>
    <w:rsid w:val="00492396"/>
    <w:rsid w:val="004A32BD"/>
    <w:rsid w:val="004C4E94"/>
    <w:rsid w:val="004D14D0"/>
    <w:rsid w:val="004D5C0F"/>
    <w:rsid w:val="004D67F0"/>
    <w:rsid w:val="004D79B1"/>
    <w:rsid w:val="004E22D0"/>
    <w:rsid w:val="004E2348"/>
    <w:rsid w:val="004F690E"/>
    <w:rsid w:val="005025E8"/>
    <w:rsid w:val="00513025"/>
    <w:rsid w:val="005167EF"/>
    <w:rsid w:val="00517112"/>
    <w:rsid w:val="00524AED"/>
    <w:rsid w:val="00532DF6"/>
    <w:rsid w:val="00534ACC"/>
    <w:rsid w:val="00535D58"/>
    <w:rsid w:val="005476BC"/>
    <w:rsid w:val="00561743"/>
    <w:rsid w:val="00571F62"/>
    <w:rsid w:val="00572221"/>
    <w:rsid w:val="00584E0B"/>
    <w:rsid w:val="00586E75"/>
    <w:rsid w:val="00587FF2"/>
    <w:rsid w:val="00593A18"/>
    <w:rsid w:val="00596A27"/>
    <w:rsid w:val="00597648"/>
    <w:rsid w:val="005A0A74"/>
    <w:rsid w:val="005A0CFB"/>
    <w:rsid w:val="005A1570"/>
    <w:rsid w:val="005A5649"/>
    <w:rsid w:val="005A6ED3"/>
    <w:rsid w:val="005B009E"/>
    <w:rsid w:val="005B293B"/>
    <w:rsid w:val="005B5863"/>
    <w:rsid w:val="005C2646"/>
    <w:rsid w:val="005D19E9"/>
    <w:rsid w:val="005D28EB"/>
    <w:rsid w:val="005E58A0"/>
    <w:rsid w:val="005E594F"/>
    <w:rsid w:val="00610980"/>
    <w:rsid w:val="00610B39"/>
    <w:rsid w:val="006116BD"/>
    <w:rsid w:val="006276A1"/>
    <w:rsid w:val="00631EF0"/>
    <w:rsid w:val="00632267"/>
    <w:rsid w:val="00640391"/>
    <w:rsid w:val="00645A69"/>
    <w:rsid w:val="00651DF2"/>
    <w:rsid w:val="00662B5C"/>
    <w:rsid w:val="00667ED7"/>
    <w:rsid w:val="0067092F"/>
    <w:rsid w:val="006728B7"/>
    <w:rsid w:val="00675BC1"/>
    <w:rsid w:val="006864C1"/>
    <w:rsid w:val="00695F27"/>
    <w:rsid w:val="006A034E"/>
    <w:rsid w:val="006A1BED"/>
    <w:rsid w:val="006A7FC4"/>
    <w:rsid w:val="006B199D"/>
    <w:rsid w:val="006B5A14"/>
    <w:rsid w:val="006C4EFD"/>
    <w:rsid w:val="006D3369"/>
    <w:rsid w:val="006D5924"/>
    <w:rsid w:val="006D5974"/>
    <w:rsid w:val="006E1C73"/>
    <w:rsid w:val="006E357A"/>
    <w:rsid w:val="006E7861"/>
    <w:rsid w:val="006F0C23"/>
    <w:rsid w:val="006F3880"/>
    <w:rsid w:val="006F66B0"/>
    <w:rsid w:val="00700075"/>
    <w:rsid w:val="0070131F"/>
    <w:rsid w:val="0070214E"/>
    <w:rsid w:val="00704C61"/>
    <w:rsid w:val="007102E1"/>
    <w:rsid w:val="00714FE3"/>
    <w:rsid w:val="00732A75"/>
    <w:rsid w:val="007468B8"/>
    <w:rsid w:val="00762099"/>
    <w:rsid w:val="007627B4"/>
    <w:rsid w:val="00764B4A"/>
    <w:rsid w:val="007817B3"/>
    <w:rsid w:val="007920D3"/>
    <w:rsid w:val="007973EA"/>
    <w:rsid w:val="007A686C"/>
    <w:rsid w:val="007A6960"/>
    <w:rsid w:val="007B23F6"/>
    <w:rsid w:val="007D2F7E"/>
    <w:rsid w:val="007D7A70"/>
    <w:rsid w:val="007E6E94"/>
    <w:rsid w:val="007F55BD"/>
    <w:rsid w:val="007F6B91"/>
    <w:rsid w:val="008006D7"/>
    <w:rsid w:val="00801B03"/>
    <w:rsid w:val="00814D0B"/>
    <w:rsid w:val="00816C17"/>
    <w:rsid w:val="008218E5"/>
    <w:rsid w:val="00825A38"/>
    <w:rsid w:val="00830BDD"/>
    <w:rsid w:val="0083263B"/>
    <w:rsid w:val="00833535"/>
    <w:rsid w:val="00833F3A"/>
    <w:rsid w:val="00845A83"/>
    <w:rsid w:val="00850604"/>
    <w:rsid w:val="008569AE"/>
    <w:rsid w:val="0087086A"/>
    <w:rsid w:val="008709D4"/>
    <w:rsid w:val="00877A5D"/>
    <w:rsid w:val="00880B3A"/>
    <w:rsid w:val="008823A1"/>
    <w:rsid w:val="008956DA"/>
    <w:rsid w:val="00896023"/>
    <w:rsid w:val="00897E7B"/>
    <w:rsid w:val="008A2962"/>
    <w:rsid w:val="008A34EB"/>
    <w:rsid w:val="008A6D34"/>
    <w:rsid w:val="008C2674"/>
    <w:rsid w:val="008C36D0"/>
    <w:rsid w:val="008C6E49"/>
    <w:rsid w:val="008D4963"/>
    <w:rsid w:val="008D7534"/>
    <w:rsid w:val="008E5DA8"/>
    <w:rsid w:val="008F3194"/>
    <w:rsid w:val="008F3C00"/>
    <w:rsid w:val="00920F9D"/>
    <w:rsid w:val="00924A9A"/>
    <w:rsid w:val="00927E0A"/>
    <w:rsid w:val="00936B1C"/>
    <w:rsid w:val="00942D36"/>
    <w:rsid w:val="00951BCE"/>
    <w:rsid w:val="00965940"/>
    <w:rsid w:val="00970201"/>
    <w:rsid w:val="00980FBD"/>
    <w:rsid w:val="00995994"/>
    <w:rsid w:val="009A2008"/>
    <w:rsid w:val="009A2AF8"/>
    <w:rsid w:val="009A32A9"/>
    <w:rsid w:val="009A59C6"/>
    <w:rsid w:val="009B0B7F"/>
    <w:rsid w:val="009B1B30"/>
    <w:rsid w:val="009B700F"/>
    <w:rsid w:val="009C1D11"/>
    <w:rsid w:val="009C604C"/>
    <w:rsid w:val="009D1940"/>
    <w:rsid w:val="009D3131"/>
    <w:rsid w:val="009E0DA1"/>
    <w:rsid w:val="009E7680"/>
    <w:rsid w:val="009F16EB"/>
    <w:rsid w:val="009F3599"/>
    <w:rsid w:val="009F50A0"/>
    <w:rsid w:val="009F6AD3"/>
    <w:rsid w:val="00A07F98"/>
    <w:rsid w:val="00A104FA"/>
    <w:rsid w:val="00A106B6"/>
    <w:rsid w:val="00A16998"/>
    <w:rsid w:val="00A20AC0"/>
    <w:rsid w:val="00A37A3B"/>
    <w:rsid w:val="00A409C1"/>
    <w:rsid w:val="00A46BCA"/>
    <w:rsid w:val="00A513FD"/>
    <w:rsid w:val="00A56373"/>
    <w:rsid w:val="00A57B77"/>
    <w:rsid w:val="00A65AB0"/>
    <w:rsid w:val="00A676C6"/>
    <w:rsid w:val="00A67F3F"/>
    <w:rsid w:val="00A73961"/>
    <w:rsid w:val="00A811D2"/>
    <w:rsid w:val="00A81890"/>
    <w:rsid w:val="00A84831"/>
    <w:rsid w:val="00A876EF"/>
    <w:rsid w:val="00A9722D"/>
    <w:rsid w:val="00AA07DB"/>
    <w:rsid w:val="00AC4B07"/>
    <w:rsid w:val="00AD1393"/>
    <w:rsid w:val="00AE4E58"/>
    <w:rsid w:val="00B00B1B"/>
    <w:rsid w:val="00B0558E"/>
    <w:rsid w:val="00B071A8"/>
    <w:rsid w:val="00B13EEA"/>
    <w:rsid w:val="00B24078"/>
    <w:rsid w:val="00B27960"/>
    <w:rsid w:val="00B528E7"/>
    <w:rsid w:val="00B64928"/>
    <w:rsid w:val="00B6638F"/>
    <w:rsid w:val="00B75448"/>
    <w:rsid w:val="00B779E2"/>
    <w:rsid w:val="00B81B7B"/>
    <w:rsid w:val="00B8278E"/>
    <w:rsid w:val="00BB7251"/>
    <w:rsid w:val="00BB7400"/>
    <w:rsid w:val="00BD0DC4"/>
    <w:rsid w:val="00BD49B6"/>
    <w:rsid w:val="00BD4D61"/>
    <w:rsid w:val="00BE105C"/>
    <w:rsid w:val="00BE2642"/>
    <w:rsid w:val="00BE3954"/>
    <w:rsid w:val="00BF3A5E"/>
    <w:rsid w:val="00C049DC"/>
    <w:rsid w:val="00C060FD"/>
    <w:rsid w:val="00C063EE"/>
    <w:rsid w:val="00C077AA"/>
    <w:rsid w:val="00C30F59"/>
    <w:rsid w:val="00C3356E"/>
    <w:rsid w:val="00C36295"/>
    <w:rsid w:val="00C40215"/>
    <w:rsid w:val="00C44270"/>
    <w:rsid w:val="00C452FD"/>
    <w:rsid w:val="00C501C6"/>
    <w:rsid w:val="00C63339"/>
    <w:rsid w:val="00C64E36"/>
    <w:rsid w:val="00C67458"/>
    <w:rsid w:val="00C80C5C"/>
    <w:rsid w:val="00C814A2"/>
    <w:rsid w:val="00C823B9"/>
    <w:rsid w:val="00C86630"/>
    <w:rsid w:val="00C91E25"/>
    <w:rsid w:val="00CA2097"/>
    <w:rsid w:val="00CB04E2"/>
    <w:rsid w:val="00CB2B6A"/>
    <w:rsid w:val="00CB6458"/>
    <w:rsid w:val="00CB72D8"/>
    <w:rsid w:val="00CD4654"/>
    <w:rsid w:val="00CD55F1"/>
    <w:rsid w:val="00CD581E"/>
    <w:rsid w:val="00CE706C"/>
    <w:rsid w:val="00CF5E19"/>
    <w:rsid w:val="00D05847"/>
    <w:rsid w:val="00D075E6"/>
    <w:rsid w:val="00D17157"/>
    <w:rsid w:val="00D20030"/>
    <w:rsid w:val="00D22323"/>
    <w:rsid w:val="00D2595A"/>
    <w:rsid w:val="00D317CB"/>
    <w:rsid w:val="00D323FA"/>
    <w:rsid w:val="00D35D75"/>
    <w:rsid w:val="00D4361A"/>
    <w:rsid w:val="00D50507"/>
    <w:rsid w:val="00D520B6"/>
    <w:rsid w:val="00D551DB"/>
    <w:rsid w:val="00D6363F"/>
    <w:rsid w:val="00D643F6"/>
    <w:rsid w:val="00D70C69"/>
    <w:rsid w:val="00D72FCD"/>
    <w:rsid w:val="00D80406"/>
    <w:rsid w:val="00D80F13"/>
    <w:rsid w:val="00D911E6"/>
    <w:rsid w:val="00D93A48"/>
    <w:rsid w:val="00D973CA"/>
    <w:rsid w:val="00DA0118"/>
    <w:rsid w:val="00DB4949"/>
    <w:rsid w:val="00DB5D97"/>
    <w:rsid w:val="00DC2E1C"/>
    <w:rsid w:val="00DC7599"/>
    <w:rsid w:val="00DD4946"/>
    <w:rsid w:val="00DE0037"/>
    <w:rsid w:val="00DE3FA5"/>
    <w:rsid w:val="00DE50A3"/>
    <w:rsid w:val="00DE7B6A"/>
    <w:rsid w:val="00DF2A6C"/>
    <w:rsid w:val="00DF64E1"/>
    <w:rsid w:val="00E042C1"/>
    <w:rsid w:val="00E2017E"/>
    <w:rsid w:val="00E25FA3"/>
    <w:rsid w:val="00E26AA5"/>
    <w:rsid w:val="00E3694D"/>
    <w:rsid w:val="00E4402C"/>
    <w:rsid w:val="00E44157"/>
    <w:rsid w:val="00E51BF1"/>
    <w:rsid w:val="00E603AE"/>
    <w:rsid w:val="00E61D67"/>
    <w:rsid w:val="00E631D2"/>
    <w:rsid w:val="00E658CE"/>
    <w:rsid w:val="00E72F63"/>
    <w:rsid w:val="00E80F94"/>
    <w:rsid w:val="00E81F0E"/>
    <w:rsid w:val="00E92B92"/>
    <w:rsid w:val="00EA58FF"/>
    <w:rsid w:val="00EB546B"/>
    <w:rsid w:val="00EC3BF6"/>
    <w:rsid w:val="00EC4996"/>
    <w:rsid w:val="00EC6E2E"/>
    <w:rsid w:val="00EC7682"/>
    <w:rsid w:val="00EE1B50"/>
    <w:rsid w:val="00EF197D"/>
    <w:rsid w:val="00EF4600"/>
    <w:rsid w:val="00EF5B1C"/>
    <w:rsid w:val="00F03E71"/>
    <w:rsid w:val="00F127C4"/>
    <w:rsid w:val="00F17695"/>
    <w:rsid w:val="00F24F39"/>
    <w:rsid w:val="00F323B8"/>
    <w:rsid w:val="00F368A6"/>
    <w:rsid w:val="00F40923"/>
    <w:rsid w:val="00F418C3"/>
    <w:rsid w:val="00F42775"/>
    <w:rsid w:val="00F458FD"/>
    <w:rsid w:val="00F476D6"/>
    <w:rsid w:val="00F5141A"/>
    <w:rsid w:val="00F53338"/>
    <w:rsid w:val="00F55FD3"/>
    <w:rsid w:val="00F661EB"/>
    <w:rsid w:val="00F72E3A"/>
    <w:rsid w:val="00F7586A"/>
    <w:rsid w:val="00F80278"/>
    <w:rsid w:val="00F8231B"/>
    <w:rsid w:val="00F86260"/>
    <w:rsid w:val="00F90286"/>
    <w:rsid w:val="00F91D11"/>
    <w:rsid w:val="00F94AB8"/>
    <w:rsid w:val="00FA5DB2"/>
    <w:rsid w:val="00FB24AB"/>
    <w:rsid w:val="00FB3D8D"/>
    <w:rsid w:val="00FB5E7A"/>
    <w:rsid w:val="00FC232F"/>
    <w:rsid w:val="00FC3708"/>
    <w:rsid w:val="00FD7ED7"/>
    <w:rsid w:val="00FE4D7E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2B48B3"/>
  </w:style>
  <w:style w:type="character" w:styleId="Zvraznenie">
    <w:name w:val="Emphasis"/>
    <w:basedOn w:val="Predvolenpsmoodseku"/>
    <w:uiPriority w:val="20"/>
    <w:qFormat/>
    <w:rsid w:val="002B48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481C"/>
    <w:rsid w:val="000515F8"/>
    <w:rsid w:val="0009575B"/>
    <w:rsid w:val="000B6758"/>
    <w:rsid w:val="000F66D4"/>
    <w:rsid w:val="001672C6"/>
    <w:rsid w:val="001976AA"/>
    <w:rsid w:val="001E7BF5"/>
    <w:rsid w:val="003A1CAA"/>
    <w:rsid w:val="003B2A20"/>
    <w:rsid w:val="00405088"/>
    <w:rsid w:val="00447CBB"/>
    <w:rsid w:val="004D0273"/>
    <w:rsid w:val="00534ACC"/>
    <w:rsid w:val="00586C49"/>
    <w:rsid w:val="00645A69"/>
    <w:rsid w:val="006557EB"/>
    <w:rsid w:val="00670D56"/>
    <w:rsid w:val="00686653"/>
    <w:rsid w:val="007008D6"/>
    <w:rsid w:val="00700AF3"/>
    <w:rsid w:val="00736620"/>
    <w:rsid w:val="00761646"/>
    <w:rsid w:val="007E6E94"/>
    <w:rsid w:val="00803801"/>
    <w:rsid w:val="00811CC9"/>
    <w:rsid w:val="00893854"/>
    <w:rsid w:val="008D0C31"/>
    <w:rsid w:val="008F4911"/>
    <w:rsid w:val="00905B80"/>
    <w:rsid w:val="00927E0A"/>
    <w:rsid w:val="00966CAC"/>
    <w:rsid w:val="00970201"/>
    <w:rsid w:val="009A2AF8"/>
    <w:rsid w:val="009C49F0"/>
    <w:rsid w:val="00A57B77"/>
    <w:rsid w:val="00B13EEA"/>
    <w:rsid w:val="00BC4CBE"/>
    <w:rsid w:val="00C02A7B"/>
    <w:rsid w:val="00CE706C"/>
    <w:rsid w:val="00D317CB"/>
    <w:rsid w:val="00D72BD1"/>
    <w:rsid w:val="00DA00B0"/>
    <w:rsid w:val="00DE7B6A"/>
    <w:rsid w:val="00E61D67"/>
    <w:rsid w:val="00E92B92"/>
    <w:rsid w:val="00EC3BF6"/>
    <w:rsid w:val="00F07208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B9032B7E-4C44-4C1D-A3A5-8A295091B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729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